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0183" w14:textId="7E192876" w:rsidR="00C15774" w:rsidRPr="00C15774" w:rsidRDefault="00C15774" w:rsidP="00C15774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82173447"/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>Załącznik nr</w:t>
      </w:r>
      <w:r w:rsidR="007A1F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1A</w:t>
      </w:r>
    </w:p>
    <w:p w14:paraId="6041C5FF" w14:textId="14F6F35E" w:rsidR="00C15774" w:rsidRPr="00C15774" w:rsidRDefault="00C15774" w:rsidP="00C15774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do Procedury nr</w:t>
      </w:r>
      <w:r w:rsidR="000C4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774">
        <w:rPr>
          <w:rFonts w:ascii="Times New Roman" w:eastAsia="Calibri" w:hAnsi="Times New Roman" w:cs="Times New Roman"/>
          <w:sz w:val="24"/>
          <w:szCs w:val="24"/>
        </w:rPr>
        <w:t>(PJK_4_WNMiNoZ)</w:t>
      </w:r>
    </w:p>
    <w:bookmarkEnd w:id="0"/>
    <w:p w14:paraId="5655A572" w14:textId="77777777" w:rsidR="00C15774" w:rsidRPr="00C15774" w:rsidRDefault="00C15774" w:rsidP="00C1577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B8F024" w14:textId="77777777" w:rsidR="00C15774" w:rsidRPr="00C15774" w:rsidRDefault="00C15774" w:rsidP="00C1577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E153DF" w14:textId="77777777" w:rsidR="00C15774" w:rsidRPr="00C15774" w:rsidRDefault="00C15774" w:rsidP="00C1577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5774">
        <w:rPr>
          <w:rFonts w:ascii="Times New Roman" w:eastAsia="Calibri" w:hAnsi="Times New Roman" w:cs="Times New Roman"/>
          <w:b/>
          <w:bCs/>
          <w:sz w:val="28"/>
          <w:szCs w:val="28"/>
        </w:rPr>
        <w:t>REGULAMIN KSZTAŁCENIA PRAKTYCZNEGO</w:t>
      </w:r>
      <w:r w:rsidRPr="00C15774">
        <w:rPr>
          <w:rFonts w:ascii="Times New Roman" w:eastAsia="Calibri" w:hAnsi="Times New Roman" w:cs="Times New Roman"/>
          <w:sz w:val="28"/>
          <w:szCs w:val="28"/>
        </w:rPr>
        <w:br/>
      </w:r>
      <w:r w:rsidRPr="00C15774">
        <w:rPr>
          <w:rFonts w:ascii="Times New Roman" w:eastAsia="Calibri" w:hAnsi="Times New Roman" w:cs="Times New Roman"/>
          <w:b/>
          <w:bCs/>
          <w:sz w:val="28"/>
          <w:szCs w:val="28"/>
        </w:rPr>
        <w:t>NA KIERUNKU PIELĘGNIARSTWO</w:t>
      </w:r>
    </w:p>
    <w:p w14:paraId="6A5B4DBA" w14:textId="77777777" w:rsidR="00C15774" w:rsidRPr="00C15774" w:rsidRDefault="00C15774" w:rsidP="00C1577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C1CFDB" w14:textId="77777777" w:rsidR="00C15774" w:rsidRPr="00C15774" w:rsidRDefault="00C15774" w:rsidP="00C15774">
      <w:pPr>
        <w:numPr>
          <w:ilvl w:val="0"/>
          <w:numId w:val="18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>REGULAMIN ZAJĘĆ PRAKTYCZNYCH</w:t>
      </w:r>
    </w:p>
    <w:p w14:paraId="654FE4FD" w14:textId="77777777" w:rsidR="00C15774" w:rsidRPr="00C15774" w:rsidRDefault="00C15774" w:rsidP="00C1577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0B559" w14:textId="77777777" w:rsidR="00C15774" w:rsidRPr="00C15774" w:rsidRDefault="00C15774" w:rsidP="00C157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Niniejszy Regulamin określa zasady i formę odbycia zajęć praktycznych na kierunku Pielęgniarstwo. Zajęcia praktyczne, przewidziane w planach studiów na kierunku Pielęgniarstwo, pełnią ważną funkcję w procesie przygotowania zawodowego absolwentów przyczyniając się do rozwijania umiejętności zawodowych. Zajęcia praktyczne stanowią integralną część procesu kształcenia i podlegają obowiązkowemu zaliczeniu.</w:t>
      </w:r>
    </w:p>
    <w:p w14:paraId="2D09DF57" w14:textId="1D08C5E2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Zajęcia praktyczne są realizowane zgodnie z planem i programem studiów.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 xml:space="preserve">W trakcie trwania studiów I stopnia student realizuje 1100 godzin zajęć praktycznych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15774">
        <w:rPr>
          <w:rFonts w:ascii="Times New Roman" w:eastAsia="Calibri" w:hAnsi="Times New Roman" w:cs="Times New Roman"/>
          <w:sz w:val="24"/>
          <w:szCs w:val="24"/>
        </w:rPr>
        <w:t>w placówkach medycznych pod kierunkiem nauczyciela akademickiego.</w:t>
      </w:r>
    </w:p>
    <w:p w14:paraId="6EC9D56F" w14:textId="7CCAD6DC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Zajęcia praktyczne organizowane są w oparciu o ramowy plan studiów i obowiązujący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15774">
        <w:rPr>
          <w:rFonts w:ascii="Times New Roman" w:eastAsia="Calibri" w:hAnsi="Times New Roman" w:cs="Times New Roman"/>
          <w:sz w:val="24"/>
          <w:szCs w:val="24"/>
        </w:rPr>
        <w:t>w danym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774">
        <w:rPr>
          <w:rFonts w:ascii="Times New Roman" w:eastAsia="Calibri" w:hAnsi="Times New Roman" w:cs="Times New Roman"/>
          <w:sz w:val="24"/>
          <w:szCs w:val="24"/>
        </w:rPr>
        <w:t>roku akademickim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 harmonogram zajęć praktycznych.</w:t>
      </w:r>
    </w:p>
    <w:p w14:paraId="500DF271" w14:textId="77777777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AC147" w14:textId="6D351B78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Kształcenie praktyczne </w:t>
      </w:r>
      <w:r w:rsidRPr="00C15774">
        <w:rPr>
          <w:rFonts w:ascii="Times New Roman" w:eastAsia="Calibri" w:hAnsi="Times New Roman" w:cs="Times New Roman"/>
          <w:sz w:val="24"/>
          <w:szCs w:val="24"/>
        </w:rPr>
        <w:t>– zajęcia praktyczne student odbywa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 xml:space="preserve">w określonym/wyznaczonym zakładzie, zgodnie z obowiązującym w danym roku akademickim planem i programem studiów. </w:t>
      </w:r>
    </w:p>
    <w:p w14:paraId="17758DAC" w14:textId="77777777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8C0E6" w14:textId="0ACDF1F0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>Miejscem kształcenia praktycznego – zajęć praktycznych</w:t>
      </w:r>
      <w:r w:rsidRPr="00C1577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 xml:space="preserve">powinny być: </w:t>
      </w:r>
    </w:p>
    <w:p w14:paraId="731D301E" w14:textId="676B2838" w:rsidR="00C15774" w:rsidRPr="00C15774" w:rsidRDefault="00C15774" w:rsidP="00C15774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oddziały: </w:t>
      </w:r>
      <w:bookmarkStart w:id="1" w:name="_Hlk35797185"/>
      <w:r w:rsidRPr="00C15774">
        <w:rPr>
          <w:rFonts w:ascii="Times New Roman" w:eastAsia="Calibri" w:hAnsi="Times New Roman" w:cs="Times New Roman"/>
          <w:sz w:val="24"/>
          <w:szCs w:val="24"/>
        </w:rPr>
        <w:t>internistyczne, chirurgiczne, pediatryczne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>(niemowlęce, patologii noworodka), neurologiczne, psychiatryczne, medycyny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 xml:space="preserve">ratunkowej, intensywnej terapii, opieki długoterminowej, położnicze i ginekologiczne 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>w wieloprofilowych szpitalach o zasięgu regionalnym</w:t>
      </w:r>
      <w:bookmarkEnd w:id="1"/>
      <w:r w:rsidRPr="00C15774">
        <w:rPr>
          <w:rFonts w:ascii="Times New Roman" w:eastAsia="Calibri" w:hAnsi="Times New Roman" w:cs="Times New Roman"/>
          <w:sz w:val="24"/>
          <w:szCs w:val="24"/>
        </w:rPr>
        <w:t>, zakłady opieki zdrowotnej, domy pomocy społecznej, zakłady pielęgniarskiej opieki domowej, środowiskowej i szkolnej, hospicja, podstawowa opieka zdrowotna</w:t>
      </w:r>
    </w:p>
    <w:p w14:paraId="41CBDE51" w14:textId="2D433E87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Zajęcia praktyczne </w:t>
      </w:r>
      <w:r w:rsidRPr="00C15774">
        <w:rPr>
          <w:rFonts w:ascii="Times New Roman" w:eastAsia="Calibri" w:hAnsi="Times New Roman" w:cs="Times New Roman"/>
          <w:sz w:val="24"/>
          <w:szCs w:val="24"/>
        </w:rPr>
        <w:t>prowadzą nauczyciele akademiccy posiadający wykształcenie wyższe, prawo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774">
        <w:rPr>
          <w:rFonts w:ascii="Times New Roman" w:eastAsia="Calibri" w:hAnsi="Times New Roman" w:cs="Times New Roman"/>
          <w:sz w:val="24"/>
          <w:szCs w:val="24"/>
        </w:rPr>
        <w:t>wykonywania zawodu pielęgniarki lub położnej oraz co najmniej roczną praktykę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 xml:space="preserve">zawodową zgodną z nauczanym przedmiotem lub prowadzonymi zajęciami. </w:t>
      </w:r>
    </w:p>
    <w:p w14:paraId="47E37394" w14:textId="2B438BB5" w:rsidR="00C15774" w:rsidRPr="0030299C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trakcie kształcenia praktycznego </w:t>
      </w: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– zajęć praktycznych 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>realizowane są efekty kształcenia zgodne ze standardem kształcenia dla kierunku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</w:r>
      <w:r w:rsidRPr="0030299C">
        <w:rPr>
          <w:rFonts w:ascii="Times New Roman" w:eastAsia="Calibri" w:hAnsi="Times New Roman" w:cs="Times New Roman"/>
          <w:sz w:val="24"/>
          <w:szCs w:val="24"/>
        </w:rPr>
        <w:t>Pielęgniarstwo (Rozporządzenie Ministra Nauki i Szkolnictwa Wyższego z dnia 26 lipca                    2019 r., Dz.U. z dnia 21 sierpnia 2019 r., poz. 1573 – załącz. Nr 1 ).</w:t>
      </w:r>
    </w:p>
    <w:p w14:paraId="7BD5D68B" w14:textId="77777777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>Studenta realizującego zajęcia praktyczne obowiązuje</w:t>
      </w:r>
      <w:r w:rsidRPr="00C1577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949445" w14:textId="77777777" w:rsidR="00C15774" w:rsidRPr="00C15774" w:rsidRDefault="00C15774" w:rsidP="00C15774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Przygotowanie teoretyczne zgodne z programem i założonymi celami kształcenia praktycznego.</w:t>
      </w:r>
    </w:p>
    <w:p w14:paraId="40090BFC" w14:textId="77777777" w:rsidR="00C15774" w:rsidRPr="00C15774" w:rsidRDefault="00C15774" w:rsidP="00C15774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Kształtowanie umiejętności zawodowych.</w:t>
      </w:r>
    </w:p>
    <w:p w14:paraId="361D921F" w14:textId="77777777" w:rsidR="00C15774" w:rsidRPr="00C15774" w:rsidRDefault="00C15774" w:rsidP="00C15774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lastRenderedPageBreak/>
        <w:t>Punktualne przychodzenie na zajęcia oraz realizacja zajęć w pełnym wymiarze godzin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>przewidzianym w programie nauczania. Spóźnienie/spóźnienia mogą stanowić podstawę do odmowy przyjęcia studenta na zajęcia.</w:t>
      </w:r>
    </w:p>
    <w:p w14:paraId="277B855B" w14:textId="66C04911" w:rsidR="00C15774" w:rsidRPr="00C15774" w:rsidRDefault="00C15774" w:rsidP="00C15774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Systematyczne i aktywne uczestnictwo w zajęciach. Usprawiedliwione będą tylko nieobecności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 xml:space="preserve">uzasadnione i udokumentowane (zwolnienia lekarskie, wypadek losowy). Obowiązuje 100% frekwencja. Nieobecności należy odpracować w terminie uzgodnionym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z nauczycielem akademickim prowadzącym zajęcia praktyczne. </w:t>
      </w:r>
    </w:p>
    <w:p w14:paraId="7B063241" w14:textId="77777777" w:rsidR="00C15774" w:rsidRDefault="00C15774" w:rsidP="00C15774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Noszenie estetycznego umundurowania – odzieży ochronnej, obuwia na zmianę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15774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774">
        <w:rPr>
          <w:rFonts w:ascii="Times New Roman" w:eastAsia="Calibri" w:hAnsi="Times New Roman" w:cs="Times New Roman"/>
          <w:sz w:val="24"/>
          <w:szCs w:val="24"/>
        </w:rPr>
        <w:t>identyfikatora.</w:t>
      </w:r>
    </w:p>
    <w:p w14:paraId="48B7C295" w14:textId="37C2E7F7" w:rsidR="00C15774" w:rsidRPr="00C15774" w:rsidRDefault="00C15774" w:rsidP="00C15774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Braki w umundurowaniu stanowią podstawę do odmówienia przyjęcia studenta na zajęcia.</w:t>
      </w:r>
    </w:p>
    <w:p w14:paraId="32398EF9" w14:textId="4B85AAA9" w:rsidR="00C15774" w:rsidRPr="00C15774" w:rsidRDefault="00C15774" w:rsidP="00C15774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Przynoszenie na zajęcia aktualnej książeczki zdrowia, dokumentu z wpisem szczepień p/WZW B, aktualnego dokumentu poświadczającego ubezpieczenie studenta NW i OC (</w:t>
      </w:r>
      <w:r w:rsidRPr="00C157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rozszerzonego o zapis związany z ryzykiem ekspozycji zawodowej na materiał zakaźny </w:t>
      </w:r>
      <w:r w:rsidRPr="00C15774">
        <w:rPr>
          <w:rFonts w:ascii="Times New Roman" w:eastAsia="Calibri" w:hAnsi="Times New Roman" w:cs="Times New Roman"/>
          <w:sz w:val="24"/>
          <w:szCs w:val="24"/>
        </w:rPr>
        <w:t>oraz książeczki zdrowia z aktualnym wpisem o braku przeciwskazań pod względem sanitarno-epidemiologicznym do odbywania praktyk zawodowych.</w:t>
      </w:r>
    </w:p>
    <w:p w14:paraId="652EA279" w14:textId="7302835F" w:rsidR="00C15774" w:rsidRPr="00C15774" w:rsidRDefault="00C15774" w:rsidP="00C15774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Bezwzględny zakaz przynoszenia i używania telefonów komórkowych, aparatów fotograficznych,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dyktafonów, itp. </w:t>
      </w:r>
    </w:p>
    <w:p w14:paraId="491BE8C1" w14:textId="77777777" w:rsidR="00C15774" w:rsidRPr="00C15774" w:rsidRDefault="00C15774" w:rsidP="00C15774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Bezwzględny zakaz palenia tytoniu w miejscu realizacji kształcenia praktycznego.</w:t>
      </w:r>
    </w:p>
    <w:p w14:paraId="4EBD0410" w14:textId="62269680" w:rsidR="00C15774" w:rsidRPr="00C15774" w:rsidRDefault="00C15774" w:rsidP="00C15774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Udział w szkoleniu BHP i bezwzględne przestrzeganie zasad bhp oraz zasad reżimu sanitarnego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774">
        <w:rPr>
          <w:rFonts w:ascii="Times New Roman" w:eastAsia="Calibri" w:hAnsi="Times New Roman" w:cs="Times New Roman"/>
          <w:sz w:val="24"/>
          <w:szCs w:val="24"/>
        </w:rPr>
        <w:t>obowiązującego na terenie danego zakładu.</w:t>
      </w:r>
    </w:p>
    <w:p w14:paraId="4451AC62" w14:textId="77777777" w:rsidR="00C15774" w:rsidRPr="00C15774" w:rsidRDefault="00C15774" w:rsidP="00C15774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Zakaz opuszczania stanowiska pracy bez zgody nauczyciela akademickiego.</w:t>
      </w:r>
    </w:p>
    <w:p w14:paraId="0C4F0BE3" w14:textId="1C10D9F9" w:rsidR="00C15774" w:rsidRPr="00C15774" w:rsidRDefault="00C15774" w:rsidP="00C15774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Zachowanie w tajemnicy wszelkich informacji dot. danych osobowych i związanych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z sytuacją socjalną i zdrowotną pacjentów pod rygorem skutków prawnych. </w:t>
      </w:r>
    </w:p>
    <w:p w14:paraId="4F87C69A" w14:textId="4B2BAAD9" w:rsidR="00C15774" w:rsidRPr="00C15774" w:rsidRDefault="00C15774" w:rsidP="00C15774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Poszanowanie praw pacjentów wynikających z zapisów Ustawy z dnia 6 listopada 2008 r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o prawach pacjenta i rzeczniku Praw Pacjenta (Dz.U. z 2013 r. Nr 159 ze zm.). </w:t>
      </w:r>
    </w:p>
    <w:p w14:paraId="26DAD232" w14:textId="77777777" w:rsidR="00C15774" w:rsidRPr="00C15774" w:rsidRDefault="00C15774" w:rsidP="00C15774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Przestrzeganie regulaminów wewnętrznych, w tym przede wszystkim zakładowego regulaminu pracy i regulaminu Organizacyjnego.</w:t>
      </w:r>
    </w:p>
    <w:p w14:paraId="33BE903F" w14:textId="77777777" w:rsidR="00C15774" w:rsidRPr="00C15774" w:rsidRDefault="00C15774" w:rsidP="00C15774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Dbanie o bezpieczeństwo pacjentów/klientów i ich rodzin.</w:t>
      </w:r>
    </w:p>
    <w:p w14:paraId="30B090B0" w14:textId="77777777" w:rsidR="00C15774" w:rsidRPr="00C15774" w:rsidRDefault="00C15774" w:rsidP="00C15774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Przestrzeganie zasad kultury współżycia w stosunku do pacjentów/klientów i ich rodzin, personelu, nauczyciela kształcenia praktycznego, koleżanek i kolegów.</w:t>
      </w:r>
    </w:p>
    <w:p w14:paraId="00AB7493" w14:textId="77777777" w:rsidR="00C15774" w:rsidRPr="00C15774" w:rsidRDefault="00C15774" w:rsidP="00C15774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Dbanie o powierzony sprzęt i używanie go zgodnie z przeznaczeniem.</w:t>
      </w:r>
    </w:p>
    <w:p w14:paraId="4CA3ED90" w14:textId="77777777" w:rsidR="00C15774" w:rsidRPr="00C15774" w:rsidRDefault="00C15774" w:rsidP="00C15774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Systematyczne zaliczanie nabytych umiejętności zgodnie z kartą zaliczeniową zajęć praktycznych.</w:t>
      </w:r>
    </w:p>
    <w:p w14:paraId="47DD9610" w14:textId="77777777" w:rsidR="00C15774" w:rsidRPr="00C15774" w:rsidRDefault="00C15774" w:rsidP="00C15774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Zakaz noszenia biżuterii z wyjątkiem zegarka.</w:t>
      </w:r>
    </w:p>
    <w:p w14:paraId="1AD2C692" w14:textId="77777777" w:rsidR="00C15774" w:rsidRPr="00C15774" w:rsidRDefault="00C15774" w:rsidP="00C15774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Zakaz lakierowania paznokci.</w:t>
      </w:r>
    </w:p>
    <w:p w14:paraId="231891F4" w14:textId="77777777" w:rsidR="00C15774" w:rsidRPr="00C15774" w:rsidRDefault="00C15774" w:rsidP="00C15774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Zakaz nakładania dodatkowej odzieży na mundurek.</w:t>
      </w:r>
    </w:p>
    <w:p w14:paraId="00A3F8FD" w14:textId="77777777" w:rsidR="00C15774" w:rsidRPr="00C15774" w:rsidRDefault="00C15774" w:rsidP="00C15774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Studenci są zobowiązani do przestrzegania Kodeksu Etyki Zawodowej Polskiej Pielęgniarki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>i Położnej oraz Karty Praw Pacjenta.</w:t>
      </w:r>
    </w:p>
    <w:p w14:paraId="2D93AFFE" w14:textId="77777777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>2. Student realizujący zajęcia praktyczne ma prawo do:</w:t>
      </w:r>
    </w:p>
    <w:p w14:paraId="15D371F4" w14:textId="77777777" w:rsidR="00C15774" w:rsidRPr="00C15774" w:rsidRDefault="00C15774" w:rsidP="00C15774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Dobrze zorganizowanego procesu kształcenia, zgodnie z zasadami higieny pracy umysłowej.</w:t>
      </w:r>
    </w:p>
    <w:p w14:paraId="6BC751FA" w14:textId="77777777" w:rsidR="00C15774" w:rsidRPr="00C15774" w:rsidRDefault="00C15774" w:rsidP="00C15774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Warunków pobytu zapewniających bezpieczeństwo oraz poszanowanie godności osobistej.</w:t>
      </w:r>
    </w:p>
    <w:p w14:paraId="58A0CC15" w14:textId="77777777" w:rsidR="00C15774" w:rsidRPr="00C15774" w:rsidRDefault="00C15774" w:rsidP="00C15774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Życzliwego i podmiotowego traktowania w procesie dydaktycznym.</w:t>
      </w:r>
    </w:p>
    <w:p w14:paraId="2BC22536" w14:textId="77777777" w:rsidR="00C15774" w:rsidRPr="00C15774" w:rsidRDefault="00C15774" w:rsidP="00C15774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lastRenderedPageBreak/>
        <w:t>Konsultacji i pomocy nauczyciela akademickiego prowadzącego zajęcia praktyczne, nauczyciela</w:t>
      </w:r>
      <w:r w:rsidRPr="00C15774">
        <w:rPr>
          <w:rFonts w:ascii="Times New Roman" w:eastAsia="Calibri" w:hAnsi="Times New Roman" w:cs="Times New Roman"/>
          <w:sz w:val="24"/>
          <w:szCs w:val="24"/>
        </w:rPr>
        <w:br/>
        <w:t xml:space="preserve">przedmiotu. </w:t>
      </w:r>
    </w:p>
    <w:p w14:paraId="521A4B74" w14:textId="77777777" w:rsidR="00C15774" w:rsidRPr="00C15774" w:rsidRDefault="00C15774" w:rsidP="00C15774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Sprawiedliwej, obiektywnej, jawnej i zgodnej z ustalonymi kryteriami oceny.</w:t>
      </w:r>
    </w:p>
    <w:p w14:paraId="55CD7BE1" w14:textId="77777777" w:rsidR="00C15774" w:rsidRPr="00C15774" w:rsidRDefault="00C15774" w:rsidP="00C15774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Pomocy w przypadku trudności w nauce /kształtowaniu umiejętności praktycznych.</w:t>
      </w:r>
    </w:p>
    <w:p w14:paraId="47163F4E" w14:textId="77777777" w:rsidR="00C15774" w:rsidRPr="00C15774" w:rsidRDefault="00C15774" w:rsidP="00C15774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>Przerwy na posiłek (20 min.) w wyznaczonym przez nauczyciela czasie i miejscu.</w:t>
      </w:r>
    </w:p>
    <w:p w14:paraId="3B8761A3" w14:textId="77777777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>3. Warunki zaliczenia zajęć praktycznych:</w:t>
      </w:r>
    </w:p>
    <w:p w14:paraId="53B97CEF" w14:textId="77777777" w:rsidR="00C15774" w:rsidRPr="00C15774" w:rsidRDefault="00C15774" w:rsidP="00C15774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Cs/>
          <w:sz w:val="24"/>
          <w:szCs w:val="24"/>
        </w:rPr>
        <w:t>Obecność na zajęciach - 100% frekwencja.</w:t>
      </w:r>
    </w:p>
    <w:p w14:paraId="0DFACB0C" w14:textId="77777777" w:rsidR="00C15774" w:rsidRPr="00C15774" w:rsidRDefault="00C15774" w:rsidP="00C15774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Cs/>
          <w:sz w:val="24"/>
          <w:szCs w:val="24"/>
        </w:rPr>
        <w:t>Przygotowanie do zajęć.</w:t>
      </w:r>
    </w:p>
    <w:p w14:paraId="694C4640" w14:textId="77777777" w:rsidR="00C15774" w:rsidRPr="00C15774" w:rsidRDefault="00C15774" w:rsidP="00C15774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Cs/>
          <w:sz w:val="24"/>
          <w:szCs w:val="24"/>
        </w:rPr>
        <w:t>Aktywność podczas zajęć.</w:t>
      </w:r>
    </w:p>
    <w:p w14:paraId="2E2FFC9D" w14:textId="77777777" w:rsidR="00C15774" w:rsidRPr="00C15774" w:rsidRDefault="00C15774" w:rsidP="00C15774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Cs/>
          <w:sz w:val="24"/>
          <w:szCs w:val="24"/>
        </w:rPr>
        <w:t>Forma zaliczenia - zaliczenie na ocenę.</w:t>
      </w:r>
    </w:p>
    <w:p w14:paraId="01FAD414" w14:textId="77777777" w:rsidR="00C15774" w:rsidRPr="00C15774" w:rsidRDefault="00C15774" w:rsidP="00C15774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teoretyczna: </w:t>
      </w:r>
      <w:r w:rsidRPr="00C15774">
        <w:rPr>
          <w:rFonts w:ascii="Times New Roman" w:eastAsia="Calibri" w:hAnsi="Times New Roman" w:cs="Times New Roman"/>
          <w:bCs/>
          <w:sz w:val="24"/>
          <w:szCs w:val="24"/>
        </w:rPr>
        <w:t>test, praca pisemna metodą studium przypadku, zaliczenia zalecone przez nauczyciela zawodu.</w:t>
      </w:r>
    </w:p>
    <w:p w14:paraId="0EA6A9DB" w14:textId="77777777" w:rsidR="00C15774" w:rsidRPr="00C15774" w:rsidRDefault="00C15774" w:rsidP="00C15774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praktyczna: </w:t>
      </w:r>
      <w:r w:rsidRPr="00C15774">
        <w:rPr>
          <w:rFonts w:ascii="Times New Roman" w:eastAsia="Calibri" w:hAnsi="Times New Roman" w:cs="Times New Roman"/>
          <w:bCs/>
          <w:sz w:val="24"/>
          <w:szCs w:val="24"/>
        </w:rPr>
        <w:t>sprawdzian nabytych praktycznych umiejętności zawodowych.</w:t>
      </w:r>
    </w:p>
    <w:p w14:paraId="2ACEFEF1" w14:textId="77777777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577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15774">
        <w:rPr>
          <w:rFonts w:ascii="Times New Roman" w:eastAsia="Calibri" w:hAnsi="Times New Roman" w:cs="Times New Roman"/>
          <w:b/>
          <w:bCs/>
          <w:sz w:val="24"/>
          <w:szCs w:val="24"/>
        </w:rPr>
        <w:t>. Dokumentacja zajęć praktycznych:</w:t>
      </w:r>
    </w:p>
    <w:p w14:paraId="1ED9E53F" w14:textId="2E43BF9E" w:rsidR="00C15774" w:rsidRPr="00C15774" w:rsidRDefault="00C15774" w:rsidP="00C15774">
      <w:pPr>
        <w:numPr>
          <w:ilvl w:val="0"/>
          <w:numId w:val="10"/>
        </w:numPr>
        <w:tabs>
          <w:tab w:val="left" w:pos="513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774">
        <w:rPr>
          <w:rFonts w:ascii="Times New Roman" w:eastAsia="Calibri" w:hAnsi="Times New Roman" w:cs="Times New Roman"/>
          <w:sz w:val="24"/>
          <w:szCs w:val="24"/>
        </w:rPr>
        <w:t xml:space="preserve">Dziennik </w:t>
      </w:r>
      <w:r w:rsidR="0030299C">
        <w:rPr>
          <w:rFonts w:ascii="Times New Roman" w:eastAsia="Calibri" w:hAnsi="Times New Roman" w:cs="Times New Roman"/>
          <w:sz w:val="24"/>
          <w:szCs w:val="24"/>
        </w:rPr>
        <w:t>kształcenia praktycznego</w:t>
      </w:r>
      <w:r w:rsidRPr="00C1577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3C6C98" w14:textId="69879F03" w:rsidR="00C15774" w:rsidRPr="00C15774" w:rsidRDefault="00C15774" w:rsidP="00C15774">
      <w:pPr>
        <w:tabs>
          <w:tab w:val="left" w:pos="5137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553FF" w14:textId="77777777" w:rsidR="00C15774" w:rsidRPr="00C15774" w:rsidRDefault="00C15774" w:rsidP="00C157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B748E1" w14:textId="77777777" w:rsidR="00F929C6" w:rsidRDefault="00F929C6"/>
    <w:sectPr w:rsidR="00F929C6" w:rsidSect="00DA7B0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17A"/>
    <w:multiLevelType w:val="hybridMultilevel"/>
    <w:tmpl w:val="494C7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F00"/>
    <w:multiLevelType w:val="hybridMultilevel"/>
    <w:tmpl w:val="43C09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537"/>
    <w:multiLevelType w:val="hybridMultilevel"/>
    <w:tmpl w:val="C6B8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475"/>
    <w:multiLevelType w:val="hybridMultilevel"/>
    <w:tmpl w:val="6CB850C6"/>
    <w:lvl w:ilvl="0" w:tplc="153CEF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B49"/>
    <w:multiLevelType w:val="hybridMultilevel"/>
    <w:tmpl w:val="2A6C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79D2"/>
    <w:multiLevelType w:val="hybridMultilevel"/>
    <w:tmpl w:val="A504FE1E"/>
    <w:lvl w:ilvl="0" w:tplc="EA320B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4BC9"/>
    <w:multiLevelType w:val="hybridMultilevel"/>
    <w:tmpl w:val="6732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86C8">
      <w:start w:val="7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71C3"/>
    <w:multiLevelType w:val="hybridMultilevel"/>
    <w:tmpl w:val="2F6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044D5"/>
    <w:multiLevelType w:val="hybridMultilevel"/>
    <w:tmpl w:val="482A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7164A"/>
    <w:multiLevelType w:val="hybridMultilevel"/>
    <w:tmpl w:val="872C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33318"/>
    <w:multiLevelType w:val="hybridMultilevel"/>
    <w:tmpl w:val="CA022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00F66"/>
    <w:multiLevelType w:val="hybridMultilevel"/>
    <w:tmpl w:val="FD740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469D3"/>
    <w:multiLevelType w:val="hybridMultilevel"/>
    <w:tmpl w:val="596862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D578D"/>
    <w:multiLevelType w:val="hybridMultilevel"/>
    <w:tmpl w:val="F8C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D481D"/>
    <w:multiLevelType w:val="hybridMultilevel"/>
    <w:tmpl w:val="CA908B32"/>
    <w:lvl w:ilvl="0" w:tplc="E4C4F22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14382"/>
    <w:multiLevelType w:val="hybridMultilevel"/>
    <w:tmpl w:val="966C42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202E"/>
    <w:multiLevelType w:val="hybridMultilevel"/>
    <w:tmpl w:val="B9E64D4A"/>
    <w:lvl w:ilvl="0" w:tplc="82D25C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368B"/>
    <w:multiLevelType w:val="hybridMultilevel"/>
    <w:tmpl w:val="574E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73F4F"/>
    <w:multiLevelType w:val="hybridMultilevel"/>
    <w:tmpl w:val="186672A8"/>
    <w:lvl w:ilvl="0" w:tplc="153CEF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3158B"/>
    <w:multiLevelType w:val="hybridMultilevel"/>
    <w:tmpl w:val="35E04E66"/>
    <w:lvl w:ilvl="0" w:tplc="71F660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17"/>
  </w:num>
  <w:num w:numId="10">
    <w:abstractNumId w:val="19"/>
  </w:num>
  <w:num w:numId="11">
    <w:abstractNumId w:val="8"/>
  </w:num>
  <w:num w:numId="12">
    <w:abstractNumId w:val="1"/>
  </w:num>
  <w:num w:numId="13">
    <w:abstractNumId w:val="18"/>
  </w:num>
  <w:num w:numId="14">
    <w:abstractNumId w:val="3"/>
  </w:num>
  <w:num w:numId="15">
    <w:abstractNumId w:val="14"/>
  </w:num>
  <w:num w:numId="16">
    <w:abstractNumId w:val="7"/>
  </w:num>
  <w:num w:numId="17">
    <w:abstractNumId w:val="2"/>
  </w:num>
  <w:num w:numId="18">
    <w:abstractNumId w:val="16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46"/>
    <w:rsid w:val="00073245"/>
    <w:rsid w:val="000C4EC9"/>
    <w:rsid w:val="0018124C"/>
    <w:rsid w:val="0030299C"/>
    <w:rsid w:val="00734F46"/>
    <w:rsid w:val="007A1FBF"/>
    <w:rsid w:val="00C15774"/>
    <w:rsid w:val="00F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5A1A"/>
  <w15:chartTrackingRefBased/>
  <w15:docId w15:val="{88781BC5-A3C8-4E58-A1F2-1742F9C5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Musiał</dc:creator>
  <cp:keywords/>
  <dc:description/>
  <cp:lastModifiedBy>Aneta Musiał</cp:lastModifiedBy>
  <cp:revision>6</cp:revision>
  <dcterms:created xsi:type="dcterms:W3CDTF">2021-08-28T20:50:00Z</dcterms:created>
  <dcterms:modified xsi:type="dcterms:W3CDTF">2021-09-11T18:18:00Z</dcterms:modified>
</cp:coreProperties>
</file>