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A7" w:rsidRPr="00E319A5" w:rsidRDefault="008465FA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7"/>
          <w:szCs w:val="18"/>
        </w:rPr>
        <w:t xml:space="preserve">PROGRAM </w:t>
      </w:r>
      <w:r w:rsidR="00614FEC" w:rsidRPr="00E319A5">
        <w:rPr>
          <w:spacing w:val="5"/>
          <w:szCs w:val="18"/>
        </w:rPr>
        <w:t>PRAKTYK ZAWODOWYCH</w:t>
      </w:r>
    </w:p>
    <w:p w:rsidR="00823764" w:rsidRDefault="00C407F8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5"/>
          <w:szCs w:val="18"/>
        </w:rPr>
        <w:t>NA KIERUNKU KO</w:t>
      </w:r>
      <w:r w:rsidR="00D312AD" w:rsidRPr="00E319A5">
        <w:rPr>
          <w:spacing w:val="5"/>
          <w:szCs w:val="18"/>
        </w:rPr>
        <w:t>S</w:t>
      </w:r>
      <w:r w:rsidRPr="00E319A5">
        <w:rPr>
          <w:spacing w:val="5"/>
          <w:szCs w:val="18"/>
        </w:rPr>
        <w:t>METOLOGIA</w:t>
      </w:r>
    </w:p>
    <w:p w:rsidR="008B5F87" w:rsidRPr="00E319A5" w:rsidRDefault="00882D2C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 xml:space="preserve">(od roku akademickiego </w:t>
      </w:r>
      <w:r w:rsidR="001A5FE6">
        <w:rPr>
          <w:spacing w:val="5"/>
          <w:szCs w:val="18"/>
        </w:rPr>
        <w:t>2022-2025</w:t>
      </w:r>
      <w:r w:rsidR="008B5F87">
        <w:rPr>
          <w:spacing w:val="5"/>
          <w:szCs w:val="18"/>
        </w:rPr>
        <w:t>)</w:t>
      </w:r>
    </w:p>
    <w:p w:rsidR="008B5F87" w:rsidRDefault="008B5F87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>Czas trwania praktyk wynosi 6 miesięcy, liczba punktów ECTS łącznie wynosi 30</w:t>
      </w:r>
    </w:p>
    <w:p w:rsidR="008B5F87" w:rsidRDefault="008B5F87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>Praktyki odbywają się w semestrach: II, III, IV, V.</w:t>
      </w:r>
    </w:p>
    <w:p w:rsidR="00735C1D" w:rsidRPr="00E319A5" w:rsidRDefault="00735C1D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</w:p>
    <w:p w:rsidR="00735C1D" w:rsidRDefault="008B5F87" w:rsidP="008465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 sem</w:t>
      </w:r>
      <w:r w:rsidR="00735ECA">
        <w:rPr>
          <w:b/>
          <w:bCs/>
          <w:sz w:val="24"/>
        </w:rPr>
        <w:t xml:space="preserve">estr (czas trwania praktyki </w:t>
      </w:r>
      <w:r w:rsidR="00FA21A2">
        <w:rPr>
          <w:b/>
          <w:bCs/>
          <w:sz w:val="24"/>
        </w:rPr>
        <w:t>1</w:t>
      </w:r>
      <w:r w:rsidR="00735ECA">
        <w:rPr>
          <w:b/>
          <w:bCs/>
          <w:sz w:val="24"/>
        </w:rPr>
        <w:t>50 godzin</w:t>
      </w:r>
      <w:r>
        <w:rPr>
          <w:b/>
          <w:bCs/>
          <w:sz w:val="24"/>
        </w:rPr>
        <w:t xml:space="preserve">, liczba pkt. ECTS 6 </w:t>
      </w:r>
      <w:r w:rsidR="003B4D7E" w:rsidRPr="00E319A5">
        <w:rPr>
          <w:b/>
          <w:bCs/>
          <w:sz w:val="24"/>
        </w:rPr>
        <w:t>)</w:t>
      </w:r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</w:t>
      </w:r>
      <w:r w:rsidRPr="00351E51">
        <w:rPr>
          <w:rFonts w:asciiTheme="majorHAnsi" w:hAnsiTheme="majorHAnsi"/>
          <w:b/>
          <w:bCs/>
          <w:sz w:val="22"/>
          <w:szCs w:val="22"/>
        </w:rPr>
        <w:t>iagnostyk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351E51">
        <w:rPr>
          <w:rFonts w:asciiTheme="majorHAnsi" w:hAnsiTheme="majorHAnsi"/>
          <w:b/>
          <w:bCs/>
          <w:sz w:val="22"/>
          <w:szCs w:val="22"/>
        </w:rPr>
        <w:t xml:space="preserve"> kosmetologiczn</w:t>
      </w:r>
      <w:r>
        <w:rPr>
          <w:rFonts w:asciiTheme="majorHAnsi" w:hAnsiTheme="majorHAnsi"/>
          <w:b/>
          <w:bCs/>
          <w:sz w:val="22"/>
          <w:szCs w:val="22"/>
        </w:rPr>
        <w:t>a</w:t>
      </w:r>
    </w:p>
    <w:p w:rsidR="00C90A59" w:rsidRPr="00E319A5" w:rsidRDefault="00C90A59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Zaznajomienie się ze specyfik</w:t>
      </w:r>
      <w:r w:rsidR="00C90A59">
        <w:rPr>
          <w:rFonts w:ascii="Times New Roman" w:hAnsi="Times New Roman"/>
          <w:lang w:val="pl-PL"/>
        </w:rPr>
        <w:t>ą pracy w sektorze kosmetycznym.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Przepisy bhp</w:t>
      </w:r>
      <w:r w:rsidRPr="00E319A5">
        <w:rPr>
          <w:color w:val="000000"/>
          <w:sz w:val="22"/>
          <w:szCs w:val="22"/>
        </w:rPr>
        <w:t xml:space="preserve">, </w:t>
      </w:r>
      <w:proofErr w:type="spellStart"/>
      <w:r w:rsidRPr="00E319A5">
        <w:rPr>
          <w:color w:val="000000"/>
          <w:sz w:val="22"/>
          <w:szCs w:val="22"/>
        </w:rPr>
        <w:t>ppoż</w:t>
      </w:r>
      <w:proofErr w:type="spellEnd"/>
      <w:r w:rsidRPr="00E319A5">
        <w:rPr>
          <w:color w:val="000000"/>
          <w:sz w:val="22"/>
          <w:szCs w:val="22"/>
        </w:rPr>
        <w:t xml:space="preserve">, zalecenia </w:t>
      </w:r>
      <w:r w:rsidRPr="00E319A5">
        <w:rPr>
          <w:sz w:val="22"/>
          <w:szCs w:val="22"/>
        </w:rPr>
        <w:t>sanepid-u</w:t>
      </w:r>
      <w:r w:rsidR="008465FA" w:rsidRPr="00E319A5">
        <w:rPr>
          <w:color w:val="000000"/>
          <w:sz w:val="22"/>
          <w:szCs w:val="22"/>
        </w:rPr>
        <w:t xml:space="preserve">, zasady </w:t>
      </w:r>
      <w:r w:rsidR="00C90A59">
        <w:rPr>
          <w:sz w:val="22"/>
          <w:szCs w:val="22"/>
        </w:rPr>
        <w:t>higieny i estetyki.</w:t>
      </w: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Organizacja pracy w gabinecie,</w:t>
      </w:r>
      <w:r w:rsidR="008465FA" w:rsidRPr="00E319A5">
        <w:rPr>
          <w:rFonts w:ascii="Times New Roman" w:hAnsi="Times New Roman"/>
          <w:color w:val="000000"/>
          <w:lang w:val="pl-PL"/>
        </w:rPr>
        <w:t xml:space="preserve"> regulamin gabinetu, szczegółowy zakres wy</w:t>
      </w:r>
      <w:r w:rsidR="00C90A59">
        <w:rPr>
          <w:rFonts w:ascii="Times New Roman" w:hAnsi="Times New Roman"/>
          <w:color w:val="000000"/>
          <w:lang w:val="pl-PL"/>
        </w:rPr>
        <w:t>konywanych w gabinecie zabiegów.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Zasady etyki zawodowej, zasady właściwego kontaktu z pacjentami/k</w:t>
      </w:r>
      <w:r w:rsidR="00C90A59">
        <w:rPr>
          <w:sz w:val="22"/>
          <w:szCs w:val="22"/>
        </w:rPr>
        <w:t>lientami gabinetu kosmetycznego.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rFonts w:eastAsia="Calibri"/>
          <w:color w:val="000000"/>
          <w:sz w:val="22"/>
          <w:szCs w:val="22"/>
          <w:lang w:eastAsia="en-US"/>
        </w:rPr>
        <w:t xml:space="preserve">Zapoznanie się </w:t>
      </w:r>
      <w:r w:rsidR="00AA4C76">
        <w:rPr>
          <w:rFonts w:eastAsia="Calibri"/>
          <w:color w:val="000000"/>
          <w:sz w:val="22"/>
          <w:szCs w:val="22"/>
          <w:lang w:eastAsia="en-US"/>
        </w:rPr>
        <w:t xml:space="preserve">z </w:t>
      </w:r>
      <w:r w:rsidR="001C4E60" w:rsidRPr="00AA4C76">
        <w:rPr>
          <w:rFonts w:eastAsia="Calibri"/>
          <w:sz w:val="22"/>
          <w:szCs w:val="22"/>
          <w:lang w:eastAsia="en-US"/>
        </w:rPr>
        <w:t xml:space="preserve">dokumentacją </w:t>
      </w:r>
      <w:r w:rsidR="008465FA" w:rsidRPr="00E319A5">
        <w:rPr>
          <w:rFonts w:eastAsia="Calibri"/>
          <w:color w:val="000000"/>
          <w:sz w:val="22"/>
          <w:szCs w:val="22"/>
          <w:lang w:eastAsia="en-US"/>
        </w:rPr>
        <w:t>prowadzoną w gabinecie kosmetycznym, prowad</w:t>
      </w:r>
      <w:r w:rsidR="00C90A59">
        <w:rPr>
          <w:rFonts w:eastAsia="Calibri"/>
          <w:color w:val="000000"/>
          <w:sz w:val="22"/>
          <w:szCs w:val="22"/>
          <w:lang w:eastAsia="en-US"/>
        </w:rPr>
        <w:t>zenie kart pacjentów/klientów.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Zapoznanie się z wyposaże</w:t>
      </w:r>
      <w:r w:rsidR="00C90A59">
        <w:rPr>
          <w:sz w:val="22"/>
          <w:szCs w:val="22"/>
        </w:rPr>
        <w:t>niem i funkcjonalnością sprzętu.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Przyswojenie wiadomości na temat stosowanych w gab</w:t>
      </w:r>
      <w:r w:rsidR="00C90A59">
        <w:rPr>
          <w:sz w:val="22"/>
          <w:szCs w:val="22"/>
        </w:rPr>
        <w:t>inecie preparatów kosmetycznych.</w:t>
      </w: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Dezynfekcja i sterylizacja</w:t>
      </w:r>
      <w:r w:rsidR="00C90A59">
        <w:rPr>
          <w:rFonts w:ascii="Times New Roman" w:hAnsi="Times New Roman"/>
          <w:lang w:val="pl-PL"/>
        </w:rPr>
        <w:t>.</w:t>
      </w:r>
    </w:p>
    <w:p w:rsidR="008465FA" w:rsidRPr="00E319A5" w:rsidRDefault="00C90A59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Przygotowanie stanowiska pracy.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Dobór odpowiednich prepa</w:t>
      </w:r>
      <w:r w:rsidR="00C90A59">
        <w:rPr>
          <w:sz w:val="22"/>
          <w:szCs w:val="22"/>
        </w:rPr>
        <w:t>ratów do zabiegów.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Poznanie po</w:t>
      </w:r>
      <w:r w:rsidR="00C90A59">
        <w:rPr>
          <w:sz w:val="22"/>
          <w:szCs w:val="22"/>
        </w:rPr>
        <w:t>dstawowych metod diagnozy skóry.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badaniu skóry za pomocą wzroku/dotyku/ap</w:t>
      </w:r>
      <w:r w:rsidR="00C90A59">
        <w:rPr>
          <w:sz w:val="22"/>
          <w:szCs w:val="22"/>
        </w:rPr>
        <w:t>aratury oraz specjalnych testów.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analizy skóry po</w:t>
      </w:r>
      <w:r w:rsidR="008465FA" w:rsidRPr="00E319A5">
        <w:rPr>
          <w:sz w:val="22"/>
          <w:szCs w:val="22"/>
        </w:rPr>
        <w:t>d</w:t>
      </w:r>
      <w:r w:rsidR="00C90A59">
        <w:rPr>
          <w:sz w:val="22"/>
          <w:szCs w:val="22"/>
        </w:rPr>
        <w:t xml:space="preserve"> kątem rozpoznania rodzaju cery.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wywiadu kosmetycznego.</w:t>
      </w:r>
    </w:p>
    <w:p w:rsidR="00AF515A" w:rsidRPr="00E319A5" w:rsidRDefault="00AF515A" w:rsidP="00AA4C76">
      <w:pPr>
        <w:widowControl/>
        <w:autoSpaceDE/>
        <w:autoSpaceDN/>
        <w:adjustRightInd/>
        <w:rPr>
          <w:sz w:val="22"/>
          <w:szCs w:val="22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6"/>
        <w:gridCol w:w="6827"/>
      </w:tblGrid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przygotować pisemny raport z wyników dotyczących realizowanych przez siebie zadań praktycznych lub dostępnych danych źródłowych. </w:t>
            </w:r>
          </w:p>
        </w:tc>
      </w:tr>
      <w:tr w:rsidR="002F0512" w:rsidTr="002F0512">
        <w:trPr>
          <w:trHeight w:val="665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U5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komunikować się z klientami gabinetów kosmetycznych oraz wykorzystując język naukowy ze specjalistami w zakresie problemów związanych z kosmetologią, potrafi formułować opinie dotyczące klientów gabinetów kosmetycznych.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prowadzić dokumentację dotyczącą klientów gabinetu kosmetycznego z uwzględnieniem obowiązujących norm. </w:t>
            </w:r>
          </w:p>
        </w:tc>
      </w:tr>
    </w:tbl>
    <w:p w:rsidR="002F0512" w:rsidRPr="00AA4C76" w:rsidRDefault="002F0512" w:rsidP="00AA4C76">
      <w:pPr>
        <w:widowControl/>
        <w:autoSpaceDE/>
        <w:autoSpaceDN/>
        <w:adjustRightInd/>
        <w:ind w:left="720"/>
        <w:rPr>
          <w:sz w:val="22"/>
          <w:szCs w:val="22"/>
        </w:rPr>
      </w:pPr>
    </w:p>
    <w:p w:rsidR="0079129D" w:rsidRPr="00E319A5" w:rsidRDefault="0079129D" w:rsidP="008465FA">
      <w:pPr>
        <w:ind w:left="360"/>
        <w:contextualSpacing/>
        <w:jc w:val="both"/>
      </w:pPr>
    </w:p>
    <w:p w:rsidR="00735C1D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III </w:t>
      </w:r>
      <w:r w:rsidR="008B5F87">
        <w:rPr>
          <w:b/>
          <w:bCs/>
          <w:sz w:val="24"/>
        </w:rPr>
        <w:t>semestr (cz</w:t>
      </w:r>
      <w:r w:rsidR="00735ECA">
        <w:rPr>
          <w:b/>
          <w:bCs/>
          <w:sz w:val="24"/>
        </w:rPr>
        <w:t>as trwania praktyki 200</w:t>
      </w:r>
      <w:r w:rsidR="008120BE">
        <w:rPr>
          <w:b/>
          <w:bCs/>
          <w:sz w:val="24"/>
        </w:rPr>
        <w:t xml:space="preserve"> </w:t>
      </w:r>
      <w:r w:rsidR="00735ECA">
        <w:rPr>
          <w:b/>
          <w:bCs/>
          <w:sz w:val="24"/>
        </w:rPr>
        <w:t>godzin</w:t>
      </w:r>
      <w:r w:rsidR="008B5F87">
        <w:rPr>
          <w:b/>
          <w:bCs/>
          <w:sz w:val="24"/>
        </w:rPr>
        <w:t>, liczba pkt. ECTS 8</w:t>
      </w:r>
      <w:r w:rsidR="008B5F87" w:rsidRPr="00E319A5">
        <w:rPr>
          <w:b/>
          <w:bCs/>
          <w:sz w:val="24"/>
        </w:rPr>
        <w:t>)</w:t>
      </w:r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Podstawy kosmetolog</w:t>
      </w:r>
      <w:r w:rsidR="00735C1D">
        <w:rPr>
          <w:rFonts w:asciiTheme="majorHAnsi" w:hAnsiTheme="majorHAnsi"/>
          <w:b/>
          <w:bCs/>
          <w:sz w:val="22"/>
          <w:szCs w:val="22"/>
        </w:rPr>
        <w:t>ii p</w:t>
      </w:r>
      <w:r>
        <w:rPr>
          <w:rFonts w:asciiTheme="majorHAnsi" w:hAnsiTheme="majorHAnsi"/>
          <w:b/>
          <w:bCs/>
          <w:sz w:val="22"/>
          <w:szCs w:val="22"/>
        </w:rPr>
        <w:t>ielęgnacyjnej</w:t>
      </w:r>
    </w:p>
    <w:p w:rsidR="00735C1D" w:rsidRPr="00E319A5" w:rsidRDefault="00735C1D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Przygotowanie stanowiska i klienta/pacjenta do z</w:t>
      </w:r>
      <w:r w:rsidR="00735C1D">
        <w:rPr>
          <w:sz w:val="22"/>
          <w:szCs w:val="22"/>
        </w:rPr>
        <w:t xml:space="preserve">abiegu zgodnie z przepisami </w:t>
      </w:r>
      <w:proofErr w:type="spellStart"/>
      <w:r w:rsidR="00735C1D">
        <w:rPr>
          <w:sz w:val="22"/>
          <w:szCs w:val="22"/>
        </w:rPr>
        <w:t>bhp</w:t>
      </w:r>
      <w:proofErr w:type="spellEnd"/>
      <w:r w:rsidR="00735C1D">
        <w:rPr>
          <w:sz w:val="22"/>
          <w:szCs w:val="22"/>
        </w:rPr>
        <w:t>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Dobór odpowiednich zabiegów i preparatów do zabiegów pielęgnacyjnych z uwzględn</w:t>
      </w:r>
      <w:r w:rsidR="00735C1D">
        <w:rPr>
          <w:sz w:val="22"/>
          <w:szCs w:val="22"/>
        </w:rPr>
        <w:t>ieniem wskazań i przeciwwskazań.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Nauka podstawowych p</w:t>
      </w:r>
      <w:r w:rsidR="00735C1D">
        <w:rPr>
          <w:sz w:val="22"/>
          <w:szCs w:val="22"/>
        </w:rPr>
        <w:t>rocesów sporządzania kosmetyków.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</w:t>
      </w:r>
      <w:r w:rsidR="00735C1D">
        <w:rPr>
          <w:sz w:val="22"/>
          <w:szCs w:val="22"/>
        </w:rPr>
        <w:t>acji kończyn górnych i manicure.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</w:t>
      </w:r>
      <w:r w:rsidR="00735C1D">
        <w:rPr>
          <w:sz w:val="22"/>
          <w:szCs w:val="22"/>
        </w:rPr>
        <w:t>acji kończyn dolnych i pedicure.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i asystowanie </w:t>
      </w:r>
      <w:r w:rsidR="00735C1D">
        <w:rPr>
          <w:sz w:val="22"/>
          <w:szCs w:val="22"/>
        </w:rPr>
        <w:t>przy zabiegu oczyszczania skóry.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</w:t>
      </w:r>
      <w:r w:rsidR="00735C1D">
        <w:rPr>
          <w:sz w:val="22"/>
          <w:szCs w:val="22"/>
        </w:rPr>
        <w:t>u masażu twarzy, szyi i dekoltu.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lastRenderedPageBreak/>
        <w:t>Obserwowanie, asystowanie lub/i wykonywanie pod nadzorem opiekuna czynności z zastosowaniem dostępnych kosmetyków, preparatów oraz aparatury kosmetycznej, uwzględniając podstawowe zabiegi z zakresu p</w:t>
      </w:r>
      <w:r w:rsidR="00735C1D">
        <w:rPr>
          <w:sz w:val="22"/>
          <w:szCs w:val="22"/>
        </w:rPr>
        <w:t>ielęgnacji okolic oczu i twarzy.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i asystowanie w przygotowaniu, nakładaniu i zdejmowaniu </w:t>
      </w:r>
      <w:proofErr w:type="spellStart"/>
      <w:r w:rsidRPr="00E319A5">
        <w:rPr>
          <w:sz w:val="22"/>
          <w:szCs w:val="22"/>
        </w:rPr>
        <w:t>peelingów</w:t>
      </w:r>
      <w:proofErr w:type="spellEnd"/>
      <w:r w:rsidRPr="00E319A5">
        <w:rPr>
          <w:sz w:val="22"/>
          <w:szCs w:val="22"/>
        </w:rPr>
        <w:t xml:space="preserve"> i ma</w:t>
      </w:r>
      <w:r w:rsidR="00735C1D">
        <w:rPr>
          <w:sz w:val="22"/>
          <w:szCs w:val="22"/>
        </w:rPr>
        <w:t>sek kosmetycznych.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</w:t>
      </w:r>
      <w:r w:rsidR="008465FA" w:rsidRPr="00E319A5">
        <w:rPr>
          <w:sz w:val="22"/>
          <w:szCs w:val="22"/>
        </w:rPr>
        <w:t>i asystowanie przy zabiegach ramowej pielęgnacji cery normalnej, mieszanej, suchej, tłustej i dojrzałej.</w:t>
      </w:r>
    </w:p>
    <w:p w:rsidR="00AF515A" w:rsidRPr="00AA4C76" w:rsidRDefault="00AF515A" w:rsidP="00AA4C76">
      <w:pPr>
        <w:rPr>
          <w:sz w:val="22"/>
          <w:szCs w:val="22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6"/>
        <w:gridCol w:w="6827"/>
      </w:tblGrid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mechanizm działania i skutki uboczne zabiegów wykonywanych w gabinecie kosmetycznym </w:t>
            </w:r>
          </w:p>
        </w:tc>
      </w:tr>
      <w:tr w:rsidR="002F0512" w:rsidTr="002F0512">
        <w:trPr>
          <w:trHeight w:val="665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identyfikować problemy klienta gabinetu kosmetycznego, na podstawie rozmowy oraz przeprowadzonych obserwacji i prostych pomiarów fizykochemicznych i biologicznych.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zasięgnięcia opinii ekspertów w przypadku trudności z samodzielnym rozwiązaniem problemu.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K2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okazywania szacunku wobec klientów gabinetu kosmetycznego i troski o ich dobro. </w:t>
            </w:r>
          </w:p>
        </w:tc>
      </w:tr>
    </w:tbl>
    <w:p w:rsidR="00735C1D" w:rsidRPr="00735C1D" w:rsidRDefault="00735C1D" w:rsidP="00735C1D">
      <w:pPr>
        <w:rPr>
          <w:sz w:val="22"/>
          <w:szCs w:val="22"/>
        </w:rPr>
      </w:pPr>
    </w:p>
    <w:p w:rsidR="00735C1D" w:rsidRPr="00AA4C76" w:rsidRDefault="00735C1D" w:rsidP="00735C1D"/>
    <w:p w:rsidR="0079129D" w:rsidRPr="00AA4C76" w:rsidRDefault="0079129D" w:rsidP="00AA4C76"/>
    <w:p w:rsidR="00735C1D" w:rsidRDefault="008465FA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IV semestr </w:t>
      </w:r>
      <w:r w:rsidR="00735C1D">
        <w:rPr>
          <w:b/>
          <w:bCs/>
          <w:sz w:val="24"/>
        </w:rPr>
        <w:t>(cz</w:t>
      </w:r>
      <w:r w:rsidR="00735ECA">
        <w:rPr>
          <w:b/>
          <w:bCs/>
          <w:sz w:val="24"/>
        </w:rPr>
        <w:t>as trwania praktyki 200 godzin</w:t>
      </w:r>
      <w:r w:rsidR="00735C1D">
        <w:rPr>
          <w:b/>
          <w:bCs/>
          <w:sz w:val="24"/>
        </w:rPr>
        <w:t>, liczba pkt. ECTS 8</w:t>
      </w:r>
      <w:r w:rsidR="00735C1D" w:rsidRPr="00E319A5">
        <w:rPr>
          <w:b/>
          <w:bCs/>
          <w:sz w:val="24"/>
        </w:rPr>
        <w:t>)</w:t>
      </w:r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K</w:t>
      </w:r>
      <w:r w:rsidR="0092340E">
        <w:rPr>
          <w:rFonts w:asciiTheme="majorHAnsi" w:hAnsiTheme="majorHAnsi"/>
          <w:b/>
          <w:bCs/>
          <w:sz w:val="22"/>
          <w:szCs w:val="22"/>
        </w:rPr>
        <w:t>osmetologia</w:t>
      </w:r>
      <w:r w:rsidR="002B1CF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2340E">
        <w:rPr>
          <w:rFonts w:asciiTheme="majorHAnsi" w:hAnsiTheme="majorHAnsi"/>
          <w:b/>
          <w:bCs/>
          <w:sz w:val="22"/>
          <w:szCs w:val="22"/>
        </w:rPr>
        <w:t>pielęgnacyjna, korekcyjna</w:t>
      </w:r>
      <w:r>
        <w:rPr>
          <w:rFonts w:asciiTheme="majorHAnsi" w:hAnsiTheme="majorHAnsi"/>
          <w:b/>
          <w:bCs/>
          <w:sz w:val="22"/>
          <w:szCs w:val="22"/>
        </w:rPr>
        <w:t xml:space="preserve"> i upiększając</w:t>
      </w:r>
      <w:r w:rsidR="0092340E">
        <w:rPr>
          <w:rFonts w:asciiTheme="majorHAnsi" w:hAnsiTheme="majorHAnsi"/>
          <w:b/>
          <w:bCs/>
          <w:sz w:val="22"/>
          <w:szCs w:val="22"/>
        </w:rPr>
        <w:t>a</w:t>
      </w:r>
    </w:p>
    <w:p w:rsidR="00735C1D" w:rsidRPr="00E319A5" w:rsidRDefault="00735C1D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</w:t>
      </w:r>
      <w:r w:rsidR="00735C1D">
        <w:rPr>
          <w:bCs/>
          <w:sz w:val="22"/>
          <w:szCs w:val="22"/>
        </w:rPr>
        <w:t xml:space="preserve">abiegu zgodnie z przepisami </w:t>
      </w:r>
      <w:proofErr w:type="spellStart"/>
      <w:r w:rsidR="00735C1D">
        <w:rPr>
          <w:bCs/>
          <w:sz w:val="22"/>
          <w:szCs w:val="22"/>
        </w:rPr>
        <w:t>bhp</w:t>
      </w:r>
      <w:proofErr w:type="spellEnd"/>
      <w:r w:rsidR="00735C1D">
        <w:rPr>
          <w:bCs/>
          <w:sz w:val="22"/>
          <w:szCs w:val="22"/>
        </w:rPr>
        <w:t>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Dobór odpowiednich zabiegów i preparatów do zabiegów pielęgnacyjnych z uwzględn</w:t>
      </w:r>
      <w:r w:rsidR="00735C1D">
        <w:rPr>
          <w:bCs/>
          <w:sz w:val="22"/>
          <w:szCs w:val="22"/>
        </w:rPr>
        <w:t>ieniem wskazań i przeciwwskazań.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p</w:t>
      </w:r>
      <w:r w:rsidR="00735C1D">
        <w:rPr>
          <w:bCs/>
          <w:sz w:val="22"/>
          <w:szCs w:val="22"/>
        </w:rPr>
        <w:t>ielęgnacji okolic oczu i twarzy.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pielęgnacyjnych w obrębie biustu, pielęgnacji ud i poś</w:t>
      </w:r>
      <w:r w:rsidR="00735C1D">
        <w:rPr>
          <w:bCs/>
          <w:sz w:val="22"/>
          <w:szCs w:val="22"/>
        </w:rPr>
        <w:t>ladków oraz ramion, łokci i rąk.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złuszczających,</w:t>
      </w:r>
      <w:r w:rsidR="00735C1D">
        <w:rPr>
          <w:bCs/>
          <w:sz w:val="22"/>
          <w:szCs w:val="22"/>
        </w:rPr>
        <w:t xml:space="preserve"> ujędrniających i nawilżających.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modelują</w:t>
      </w:r>
      <w:r w:rsidR="00735C1D">
        <w:rPr>
          <w:bCs/>
          <w:sz w:val="22"/>
          <w:szCs w:val="22"/>
        </w:rPr>
        <w:t>cych oraz masażu relaksacyjnego.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depilacji, z zastosowaniem ró</w:t>
      </w:r>
      <w:r w:rsidR="00735C1D">
        <w:rPr>
          <w:bCs/>
          <w:sz w:val="22"/>
          <w:szCs w:val="22"/>
        </w:rPr>
        <w:t>żnych typów wosku kosmetycznego.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Omówienie analizy budowy twarzy (kształt twarzy, długość i kształt brwi, rozstawienie oczu, budowa kości policzkowych, owal twarzy, kształt, długość i </w:t>
      </w:r>
      <w:r w:rsidR="00735C1D">
        <w:rPr>
          <w:bCs/>
          <w:sz w:val="22"/>
          <w:szCs w:val="22"/>
        </w:rPr>
        <w:t>wielkość nosa, symetria twarzy).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związanych z przygotowaniem skóry do nałożenia makijażu (czyszczenie, tonizowani</w:t>
      </w:r>
      <w:r w:rsidR="00735C1D">
        <w:rPr>
          <w:bCs/>
          <w:sz w:val="22"/>
          <w:szCs w:val="22"/>
        </w:rPr>
        <w:t>e,  nawilżanie).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</w:t>
      </w:r>
      <w:r w:rsidR="00735C1D">
        <w:rPr>
          <w:bCs/>
          <w:sz w:val="22"/>
          <w:szCs w:val="22"/>
        </w:rPr>
        <w:t>na makijażu oprawy oczu i henny.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</w:t>
      </w:r>
      <w:r w:rsidR="008465FA" w:rsidRPr="00E319A5">
        <w:rPr>
          <w:bCs/>
          <w:sz w:val="22"/>
          <w:szCs w:val="22"/>
        </w:rPr>
        <w:t>asystowanie lub/i wykonywanie pod nadzorem opiekuna makijażu dziennego i wieczorowego.</w:t>
      </w: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6"/>
        <w:gridCol w:w="6827"/>
      </w:tblGrid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U2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posługiwać się sprzętem i aparaturą właściwą dla gabinetu kosmetycznego. </w:t>
            </w:r>
          </w:p>
        </w:tc>
      </w:tr>
      <w:tr w:rsidR="0068635A" w:rsidTr="0068635A">
        <w:trPr>
          <w:trHeight w:val="665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U4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wykazać się specyficznymi umiejętnościami technicznymi, manualnymi i ruchowymi w zakresie wykonywania zabiegów kosmetologicznych.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U8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zaplanować i podjąć działania diagnostyczne, profilaktyczne, pielęgnacyjne, terapeutyczne i edukacyjne odpowiadające potrzebom klienta gabinetu kosmetycznego. </w:t>
            </w:r>
          </w:p>
        </w:tc>
        <w:bookmarkStart w:id="0" w:name="_GoBack"/>
        <w:bookmarkEnd w:id="0"/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realizować zaplanowane zabiegi kosmetyczne oraz prowadzić odpowiednią dokumentację podjętych działań. </w:t>
            </w:r>
          </w:p>
        </w:tc>
      </w:tr>
    </w:tbl>
    <w:p w:rsidR="00AF515A" w:rsidRPr="00AA4C76" w:rsidRDefault="00AF515A" w:rsidP="00AA4C76">
      <w:pPr>
        <w:jc w:val="both"/>
        <w:rPr>
          <w:bCs/>
        </w:rPr>
      </w:pPr>
    </w:p>
    <w:p w:rsidR="00735C1D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V semestr </w:t>
      </w:r>
      <w:r w:rsidR="00735C1D">
        <w:rPr>
          <w:b/>
          <w:bCs/>
          <w:sz w:val="24"/>
        </w:rPr>
        <w:t>(cza</w:t>
      </w:r>
      <w:r w:rsidR="00CC016E">
        <w:rPr>
          <w:b/>
          <w:bCs/>
          <w:sz w:val="24"/>
        </w:rPr>
        <w:t>s</w:t>
      </w:r>
      <w:r w:rsidR="00735ECA">
        <w:rPr>
          <w:b/>
          <w:bCs/>
          <w:sz w:val="24"/>
        </w:rPr>
        <w:t xml:space="preserve"> trwania praktyki 20</w:t>
      </w:r>
      <w:r w:rsidR="00CC016E">
        <w:rPr>
          <w:b/>
          <w:bCs/>
          <w:sz w:val="24"/>
        </w:rPr>
        <w:t>0 godzin),</w:t>
      </w:r>
      <w:r w:rsidR="00735C1D">
        <w:rPr>
          <w:b/>
          <w:bCs/>
          <w:sz w:val="24"/>
        </w:rPr>
        <w:t xml:space="preserve"> liczba pkt. ECTS 8</w:t>
      </w:r>
      <w:r w:rsidR="00735C1D" w:rsidRPr="00E319A5">
        <w:rPr>
          <w:b/>
          <w:bCs/>
          <w:sz w:val="24"/>
        </w:rPr>
        <w:t>)</w:t>
      </w:r>
    </w:p>
    <w:p w:rsidR="00C14417" w:rsidRDefault="00742F78" w:rsidP="00C14417">
      <w:pPr>
        <w:jc w:val="both"/>
        <w:rPr>
          <w:b/>
          <w:bCs/>
          <w:sz w:val="24"/>
          <w:szCs w:val="24"/>
        </w:rPr>
      </w:pPr>
      <w:r w:rsidRPr="00742F78">
        <w:rPr>
          <w:b/>
          <w:bCs/>
          <w:sz w:val="24"/>
          <w:szCs w:val="24"/>
        </w:rPr>
        <w:t>Kosmetologia estetyczna i kosmetologia dermatologiczna</w:t>
      </w:r>
    </w:p>
    <w:p w:rsidR="00735ECA" w:rsidRPr="00742F78" w:rsidRDefault="00735ECA" w:rsidP="00C14417">
      <w:pPr>
        <w:jc w:val="both"/>
        <w:rPr>
          <w:b/>
          <w:bCs/>
          <w:sz w:val="24"/>
          <w:szCs w:val="24"/>
        </w:rPr>
      </w:pPr>
    </w:p>
    <w:p w:rsidR="00C14417" w:rsidRPr="00E319A5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Przygotowanie stanowiska i klienta/pacjenta do zabiegu zgodnie z przepisami </w:t>
      </w:r>
      <w:proofErr w:type="spellStart"/>
      <w:r w:rsidRPr="00E319A5">
        <w:rPr>
          <w:bCs/>
          <w:sz w:val="22"/>
          <w:szCs w:val="22"/>
        </w:rPr>
        <w:t>bhp</w:t>
      </w:r>
      <w:proofErr w:type="spellEnd"/>
      <w:r>
        <w:rPr>
          <w:bCs/>
          <w:sz w:val="22"/>
          <w:szCs w:val="22"/>
        </w:rPr>
        <w:t>.</w:t>
      </w:r>
    </w:p>
    <w:p w:rsidR="00C14417" w:rsidRPr="00E319A5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Różnicowanie i d</w:t>
      </w:r>
      <w:r w:rsidRPr="00E319A5">
        <w:rPr>
          <w:bCs/>
          <w:sz w:val="22"/>
          <w:szCs w:val="22"/>
        </w:rPr>
        <w:t>obór odpowiednich zabiegów i preparatów do zabiegów związanych z kosmetologią/dermatologią estetyczną i z uwzględnieniem wskazań i przeciwwskazań</w:t>
      </w:r>
      <w:r>
        <w:rPr>
          <w:bCs/>
          <w:sz w:val="22"/>
          <w:szCs w:val="22"/>
        </w:rPr>
        <w:t>.</w:t>
      </w:r>
    </w:p>
    <w:p w:rsidR="00C14417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kosmetologii/dermatologii estetycznej</w:t>
      </w:r>
      <w:r>
        <w:rPr>
          <w:bCs/>
          <w:sz w:val="22"/>
          <w:szCs w:val="22"/>
        </w:rPr>
        <w:t>.</w:t>
      </w:r>
    </w:p>
    <w:p w:rsidR="00C14417" w:rsidRPr="00C14417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C14417">
        <w:rPr>
          <w:bCs/>
          <w:sz w:val="22"/>
          <w:szCs w:val="22"/>
        </w:rPr>
        <w:t xml:space="preserve">Obserwowanie, asystowanie lub/i wykonywanie pod nadzorem opiekuna czynności z zastosowaniem dostępnych </w:t>
      </w:r>
      <w:proofErr w:type="spellStart"/>
      <w:r w:rsidRPr="00C14417">
        <w:rPr>
          <w:bCs/>
          <w:sz w:val="22"/>
          <w:szCs w:val="22"/>
        </w:rPr>
        <w:t>dermokosmetyków</w:t>
      </w:r>
      <w:proofErr w:type="spellEnd"/>
      <w:r w:rsidRPr="00C14417">
        <w:rPr>
          <w:bCs/>
          <w:sz w:val="22"/>
          <w:szCs w:val="22"/>
        </w:rPr>
        <w:t xml:space="preserve"> oraz aparatury specjalistycznej, uwzględniając podstawowe zabiegi z zakresu kosmetologii</w:t>
      </w:r>
      <w:r>
        <w:rPr>
          <w:bCs/>
          <w:sz w:val="22"/>
          <w:szCs w:val="22"/>
        </w:rPr>
        <w:t>.</w:t>
      </w:r>
    </w:p>
    <w:p w:rsidR="0079095E" w:rsidRDefault="0079095E" w:rsidP="002D2A7F">
      <w:pPr>
        <w:pStyle w:val="Akapitzlist"/>
        <w:rPr>
          <w:sz w:val="22"/>
          <w:szCs w:val="22"/>
          <w:u w:val="single"/>
        </w:rPr>
      </w:pPr>
    </w:p>
    <w:p w:rsidR="0079095E" w:rsidRDefault="0079095E" w:rsidP="002D2A7F">
      <w:pPr>
        <w:pStyle w:val="Akapitzlist"/>
        <w:rPr>
          <w:sz w:val="22"/>
          <w:szCs w:val="22"/>
          <w:u w:val="single"/>
        </w:rPr>
      </w:pPr>
    </w:p>
    <w:p w:rsidR="0068635A" w:rsidRPr="00E319A5" w:rsidRDefault="002D2A7F" w:rsidP="002D2A7F">
      <w:pPr>
        <w:pStyle w:val="Akapitzlist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  <w:r w:rsidRPr="00E319A5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6"/>
        <w:gridCol w:w="6827"/>
      </w:tblGrid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terminologię właściwą dla wyrobów kosmetycznych i kosmetologii, a także pojęcia mające bezpośrednie odniesienie do praktycznych zastosowań wiedzy z zakresu wyrobów kosmetycznych i kosmetologii. </w:t>
            </w:r>
          </w:p>
        </w:tc>
      </w:tr>
      <w:tr w:rsidR="0068635A" w:rsidTr="0068635A">
        <w:trPr>
          <w:trHeight w:val="665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U6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planować i zaprojektować działania z zakresu opracowywania zabiegów kosmetycznych, w tym dokonać rozpoznania oraz zaproponować zabieg, dobrać kosmetyk do odpowiedniego zabiegu i zweryfikować uzyskany efekt.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zachowania się w sposób profesjonalny, przestrzegania zasad etyki zawodowej i poszanowania różnorodności poglądów i kultur oraz wymagania tego od innych.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K4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dbałości o dorobek i tradycję zawodu kosmetologa. </w:t>
            </w:r>
          </w:p>
        </w:tc>
      </w:tr>
    </w:tbl>
    <w:p w:rsidR="002D2A7F" w:rsidRPr="00E319A5" w:rsidRDefault="002D2A7F" w:rsidP="002D2A7F">
      <w:pPr>
        <w:pStyle w:val="Akapitzlist"/>
        <w:rPr>
          <w:sz w:val="22"/>
          <w:szCs w:val="22"/>
          <w:u w:val="single"/>
        </w:rPr>
      </w:pPr>
    </w:p>
    <w:p w:rsidR="00AF515A" w:rsidRPr="00E319A5" w:rsidRDefault="00AF515A">
      <w:pPr>
        <w:shd w:val="clear" w:color="auto" w:fill="FFFFFF"/>
        <w:spacing w:line="274" w:lineRule="exact"/>
        <w:ind w:right="-83"/>
        <w:jc w:val="both"/>
        <w:rPr>
          <w:spacing w:val="7"/>
        </w:rPr>
      </w:pPr>
    </w:p>
    <w:sectPr w:rsidR="00AF515A" w:rsidRPr="00E319A5" w:rsidSect="00823764">
      <w:headerReference w:type="default" r:id="rId8"/>
      <w:footerReference w:type="default" r:id="rId9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BE" w:rsidRDefault="004F43BE" w:rsidP="00823764">
      <w:r>
        <w:separator/>
      </w:r>
    </w:p>
  </w:endnote>
  <w:endnote w:type="continuationSeparator" w:id="0">
    <w:p w:rsidR="004F43BE" w:rsidRDefault="004F43BE" w:rsidP="0082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7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D41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13DF">
              <w:rPr>
                <w:b/>
                <w:sz w:val="24"/>
                <w:szCs w:val="24"/>
              </w:rPr>
              <w:fldChar w:fldCharType="separate"/>
            </w:r>
            <w:r w:rsidR="008120BE">
              <w:rPr>
                <w:b/>
                <w:noProof/>
              </w:rPr>
              <w:t>1</w:t>
            </w:r>
            <w:r w:rsidR="00D413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1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13DF">
              <w:rPr>
                <w:b/>
                <w:sz w:val="24"/>
                <w:szCs w:val="24"/>
              </w:rPr>
              <w:fldChar w:fldCharType="separate"/>
            </w:r>
            <w:r w:rsidR="008120BE">
              <w:rPr>
                <w:b/>
                <w:noProof/>
              </w:rPr>
              <w:t>3</w:t>
            </w:r>
            <w:r w:rsidR="00D413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2A7" w:rsidRPr="000402A7" w:rsidRDefault="000402A7">
    <w:pPr>
      <w:pStyle w:val="Stopka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BE" w:rsidRDefault="004F43BE" w:rsidP="00823764">
      <w:r>
        <w:separator/>
      </w:r>
    </w:p>
  </w:footnote>
  <w:footnote w:type="continuationSeparator" w:id="0">
    <w:p w:rsidR="004F43BE" w:rsidRDefault="004F43BE" w:rsidP="0082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48" w:rsidRDefault="00823764" w:rsidP="001D7048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Uniwersytet Technologiczno-Humanistyczny im. K. Pułaskiego w Radomiu</w:t>
    </w:r>
  </w:p>
  <w:p w:rsidR="001D7048" w:rsidRPr="00C74A68" w:rsidRDefault="00823764" w:rsidP="001D7048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 </w:t>
    </w:r>
    <w:r w:rsidR="001D7048" w:rsidRPr="00C74A68">
      <w:rPr>
        <w:bCs/>
        <w:spacing w:val="7"/>
        <w:sz w:val="16"/>
        <w:szCs w:val="16"/>
      </w:rPr>
      <w:t>Wydział Nauk Medycznych i Nauk o Zdrowiu</w:t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</w:p>
  <w:p w:rsidR="001D7048" w:rsidRDefault="001D7048" w:rsidP="001D7048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ul. Chrobrego 27</w:t>
    </w:r>
    <w:r>
      <w:rPr>
        <w:bCs/>
        <w:spacing w:val="7"/>
        <w:sz w:val="16"/>
        <w:szCs w:val="16"/>
      </w:rPr>
      <w:t xml:space="preserve">, </w:t>
    </w:r>
    <w:r w:rsidRPr="00C74A68">
      <w:rPr>
        <w:bCs/>
        <w:spacing w:val="7"/>
        <w:sz w:val="16"/>
        <w:szCs w:val="16"/>
      </w:rPr>
      <w:t>26-600 Radom</w:t>
    </w:r>
  </w:p>
  <w:p w:rsidR="003A43C2" w:rsidRDefault="00823764" w:rsidP="003A43C2">
    <w:pPr>
      <w:shd w:val="clear" w:color="auto" w:fill="FFFFFF"/>
      <w:ind w:right="-85"/>
      <w:rPr>
        <w:b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</w:p>
  <w:p w:rsidR="003A43C2" w:rsidRPr="004E15B0" w:rsidRDefault="003A43C2" w:rsidP="003A43C2">
    <w:pPr>
      <w:pStyle w:val="Nagwek"/>
      <w:jc w:val="right"/>
    </w:pPr>
    <w:r>
      <w:t>Załącznik nr 5</w:t>
    </w:r>
    <w:r w:rsidR="001A5FE6">
      <w:t>H</w:t>
    </w:r>
  </w:p>
  <w:p w:rsidR="003A43C2" w:rsidRPr="004E15B0" w:rsidRDefault="003A43C2" w:rsidP="003A43C2">
    <w:pPr>
      <w:jc w:val="right"/>
    </w:pPr>
    <w:r w:rsidRPr="004E15B0">
      <w:t>do Procedury nr 4 (PJK_4_WNMiNoZ)</w:t>
    </w:r>
  </w:p>
  <w:p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</w:p>
  <w:p w:rsidR="00823764" w:rsidRPr="008318CA" w:rsidRDefault="00823764" w:rsidP="00823764">
    <w:pPr>
      <w:shd w:val="clear" w:color="auto" w:fill="FFFFFF"/>
      <w:ind w:right="-85"/>
      <w:jc w:val="right"/>
      <w:rPr>
        <w:bCs/>
        <w:strike/>
        <w:color w:val="FF0000"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Załącznik Nr</w:t>
    </w:r>
    <w:r w:rsidR="008465FA" w:rsidRPr="001C4E60">
      <w:rPr>
        <w:bCs/>
        <w:spacing w:val="7"/>
        <w:sz w:val="16"/>
        <w:szCs w:val="16"/>
      </w:rPr>
      <w:t>1</w:t>
    </w:r>
  </w:p>
  <w:p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:rsidR="00823764" w:rsidRPr="00823764" w:rsidRDefault="00823764" w:rsidP="008237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C222A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0809"/>
    <w:multiLevelType w:val="hybridMultilevel"/>
    <w:tmpl w:val="D59E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7596"/>
    <w:multiLevelType w:val="hybridMultilevel"/>
    <w:tmpl w:val="8FE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106E"/>
    <w:multiLevelType w:val="hybridMultilevel"/>
    <w:tmpl w:val="2356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763"/>
    <w:multiLevelType w:val="hybridMultilevel"/>
    <w:tmpl w:val="2F5C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7898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10C02"/>
    <w:rsid w:val="000018AC"/>
    <w:rsid w:val="00025FEA"/>
    <w:rsid w:val="00034AF7"/>
    <w:rsid w:val="000402A7"/>
    <w:rsid w:val="00040C1E"/>
    <w:rsid w:val="00047DEE"/>
    <w:rsid w:val="000533A2"/>
    <w:rsid w:val="00092D92"/>
    <w:rsid w:val="000B591E"/>
    <w:rsid w:val="000B74A6"/>
    <w:rsid w:val="000E37D6"/>
    <w:rsid w:val="000E53A8"/>
    <w:rsid w:val="00107B8E"/>
    <w:rsid w:val="00110999"/>
    <w:rsid w:val="0012094F"/>
    <w:rsid w:val="00121C7E"/>
    <w:rsid w:val="001544D1"/>
    <w:rsid w:val="001762B8"/>
    <w:rsid w:val="00191D57"/>
    <w:rsid w:val="00195A1B"/>
    <w:rsid w:val="001A02B8"/>
    <w:rsid w:val="001A5FE6"/>
    <w:rsid w:val="001A7F36"/>
    <w:rsid w:val="001B4112"/>
    <w:rsid w:val="001C4E60"/>
    <w:rsid w:val="001D7048"/>
    <w:rsid w:val="001E2743"/>
    <w:rsid w:val="001E5FBF"/>
    <w:rsid w:val="00203185"/>
    <w:rsid w:val="00205028"/>
    <w:rsid w:val="002336E0"/>
    <w:rsid w:val="0023453E"/>
    <w:rsid w:val="00237016"/>
    <w:rsid w:val="0024105D"/>
    <w:rsid w:val="00251BAD"/>
    <w:rsid w:val="00255126"/>
    <w:rsid w:val="002B1CF2"/>
    <w:rsid w:val="002B5372"/>
    <w:rsid w:val="002D2A7F"/>
    <w:rsid w:val="002D6CF6"/>
    <w:rsid w:val="002E19C8"/>
    <w:rsid w:val="002E3A1F"/>
    <w:rsid w:val="002F0512"/>
    <w:rsid w:val="003072FA"/>
    <w:rsid w:val="003252E7"/>
    <w:rsid w:val="0036367A"/>
    <w:rsid w:val="003922B8"/>
    <w:rsid w:val="003A43C2"/>
    <w:rsid w:val="003B4D7E"/>
    <w:rsid w:val="003C09E2"/>
    <w:rsid w:val="003D7D88"/>
    <w:rsid w:val="00410E0E"/>
    <w:rsid w:val="00437E2C"/>
    <w:rsid w:val="00473598"/>
    <w:rsid w:val="004C1341"/>
    <w:rsid w:val="004C64B0"/>
    <w:rsid w:val="004F43BE"/>
    <w:rsid w:val="004F5CE6"/>
    <w:rsid w:val="0050620C"/>
    <w:rsid w:val="00511655"/>
    <w:rsid w:val="00516A75"/>
    <w:rsid w:val="00552B89"/>
    <w:rsid w:val="00554F98"/>
    <w:rsid w:val="00567C08"/>
    <w:rsid w:val="00575AEF"/>
    <w:rsid w:val="005E6701"/>
    <w:rsid w:val="00614FEC"/>
    <w:rsid w:val="00617204"/>
    <w:rsid w:val="00620F25"/>
    <w:rsid w:val="006340AA"/>
    <w:rsid w:val="00653503"/>
    <w:rsid w:val="006634C0"/>
    <w:rsid w:val="006654F7"/>
    <w:rsid w:val="00681523"/>
    <w:rsid w:val="0068635A"/>
    <w:rsid w:val="006C6BC8"/>
    <w:rsid w:val="006D112F"/>
    <w:rsid w:val="0070283E"/>
    <w:rsid w:val="00710C02"/>
    <w:rsid w:val="00713E6B"/>
    <w:rsid w:val="007354A3"/>
    <w:rsid w:val="00735C1D"/>
    <w:rsid w:val="00735ECA"/>
    <w:rsid w:val="00742F78"/>
    <w:rsid w:val="00745AF7"/>
    <w:rsid w:val="00757805"/>
    <w:rsid w:val="00762BCE"/>
    <w:rsid w:val="00763AF0"/>
    <w:rsid w:val="007667D6"/>
    <w:rsid w:val="00767EBA"/>
    <w:rsid w:val="0079095E"/>
    <w:rsid w:val="0079129D"/>
    <w:rsid w:val="00796A93"/>
    <w:rsid w:val="007A52FE"/>
    <w:rsid w:val="008120BE"/>
    <w:rsid w:val="00820BF8"/>
    <w:rsid w:val="00823764"/>
    <w:rsid w:val="008318CA"/>
    <w:rsid w:val="00833003"/>
    <w:rsid w:val="008465FA"/>
    <w:rsid w:val="00856FF7"/>
    <w:rsid w:val="008610FF"/>
    <w:rsid w:val="00874A8D"/>
    <w:rsid w:val="00882D2C"/>
    <w:rsid w:val="008B5F87"/>
    <w:rsid w:val="008C1BBA"/>
    <w:rsid w:val="008C698D"/>
    <w:rsid w:val="008E1F62"/>
    <w:rsid w:val="00913676"/>
    <w:rsid w:val="0092340E"/>
    <w:rsid w:val="009301C0"/>
    <w:rsid w:val="0099222E"/>
    <w:rsid w:val="00992922"/>
    <w:rsid w:val="009B3097"/>
    <w:rsid w:val="009D544C"/>
    <w:rsid w:val="009E3F5B"/>
    <w:rsid w:val="009E7083"/>
    <w:rsid w:val="00A03A09"/>
    <w:rsid w:val="00A12F71"/>
    <w:rsid w:val="00A3039F"/>
    <w:rsid w:val="00A70865"/>
    <w:rsid w:val="00AA0F8B"/>
    <w:rsid w:val="00AA4C76"/>
    <w:rsid w:val="00AA7779"/>
    <w:rsid w:val="00AE760C"/>
    <w:rsid w:val="00AF515A"/>
    <w:rsid w:val="00B60B20"/>
    <w:rsid w:val="00B61FBD"/>
    <w:rsid w:val="00BE163D"/>
    <w:rsid w:val="00C14417"/>
    <w:rsid w:val="00C407F8"/>
    <w:rsid w:val="00C45EEB"/>
    <w:rsid w:val="00C53D11"/>
    <w:rsid w:val="00C62DF7"/>
    <w:rsid w:val="00C70666"/>
    <w:rsid w:val="00C74A68"/>
    <w:rsid w:val="00C75BD4"/>
    <w:rsid w:val="00C90A59"/>
    <w:rsid w:val="00CA0E93"/>
    <w:rsid w:val="00CA6C68"/>
    <w:rsid w:val="00CC016E"/>
    <w:rsid w:val="00CD5072"/>
    <w:rsid w:val="00CE7613"/>
    <w:rsid w:val="00D027F4"/>
    <w:rsid w:val="00D262FD"/>
    <w:rsid w:val="00D312AD"/>
    <w:rsid w:val="00D347EF"/>
    <w:rsid w:val="00D413DF"/>
    <w:rsid w:val="00D4532B"/>
    <w:rsid w:val="00D86119"/>
    <w:rsid w:val="00DA7FB0"/>
    <w:rsid w:val="00DB39BA"/>
    <w:rsid w:val="00DB54FB"/>
    <w:rsid w:val="00DD1B88"/>
    <w:rsid w:val="00DD24EF"/>
    <w:rsid w:val="00DD3CD0"/>
    <w:rsid w:val="00E1218A"/>
    <w:rsid w:val="00E1625E"/>
    <w:rsid w:val="00E319A5"/>
    <w:rsid w:val="00E5098F"/>
    <w:rsid w:val="00E57EFA"/>
    <w:rsid w:val="00E61F91"/>
    <w:rsid w:val="00EA5DEE"/>
    <w:rsid w:val="00EE4166"/>
    <w:rsid w:val="00F30780"/>
    <w:rsid w:val="00F54C43"/>
    <w:rsid w:val="00F6187E"/>
    <w:rsid w:val="00F62FE7"/>
    <w:rsid w:val="00F66C97"/>
    <w:rsid w:val="00FA21A2"/>
    <w:rsid w:val="00FD227E"/>
    <w:rsid w:val="00FE245B"/>
    <w:rsid w:val="00FE32B3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65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65FA"/>
    <w:rPr>
      <w:sz w:val="24"/>
      <w:szCs w:val="24"/>
    </w:rPr>
  </w:style>
  <w:style w:type="paragraph" w:customStyle="1" w:styleId="Bezodstpw1">
    <w:name w:val="Bez odstępów1"/>
    <w:basedOn w:val="Normalny"/>
    <w:uiPriority w:val="99"/>
    <w:rsid w:val="008465FA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F05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B452-6E11-401E-B900-5A270AD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Marta Ogorzałek</cp:lastModifiedBy>
  <cp:revision>2</cp:revision>
  <cp:lastPrinted>2020-02-09T16:50:00Z</cp:lastPrinted>
  <dcterms:created xsi:type="dcterms:W3CDTF">2022-11-14T09:12:00Z</dcterms:created>
  <dcterms:modified xsi:type="dcterms:W3CDTF">2022-11-14T09:12:00Z</dcterms:modified>
</cp:coreProperties>
</file>