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E9" w:rsidRPr="00C413E9" w:rsidRDefault="00C413E9" w:rsidP="00C413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Załącznik nr 4b </w:t>
      </w:r>
    </w:p>
    <w:p w:rsidR="00C413E9" w:rsidRPr="00C413E9" w:rsidRDefault="00C413E9" w:rsidP="00C413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do Uczelnianego Systemu </w:t>
      </w:r>
    </w:p>
    <w:p w:rsidR="00C413E9" w:rsidRPr="00C413E9" w:rsidRDefault="00C413E9" w:rsidP="00C413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>Oceny Efektów Uczenia się w UTH Radom</w:t>
      </w:r>
    </w:p>
    <w:p w:rsidR="00C413E9" w:rsidRPr="00C413E9" w:rsidRDefault="00C413E9" w:rsidP="00C41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analizy wyników nauczania w UTH Radom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Uzyskanie pozytywnej oceny z przedmiotu potwierdza osiągnięcie przez studenta założonych w karcie przedmiotu (sylabusie) efektów uczenia się.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 xml:space="preserve">Po zakończeniu sesji egzaminacyjnej nauczyciel akademicki wypełnia i drukuje  z systemu </w:t>
      </w:r>
      <w:r w:rsidRPr="00C413E9">
        <w:rPr>
          <w:rFonts w:ascii="Times New Roman" w:eastAsia="Times New Roman" w:hAnsi="Times New Roman" w:cs="Times New Roman"/>
          <w:i/>
          <w:iCs/>
          <w:sz w:val="24"/>
          <w:szCs w:val="24"/>
        </w:rPr>
        <w:t>Wirtualna Uczelnia</w:t>
      </w:r>
      <w:r w:rsidRPr="00C413E9">
        <w:rPr>
          <w:rFonts w:ascii="Times New Roman" w:eastAsia="Times New Roman" w:hAnsi="Times New Roman" w:cs="Times New Roman"/>
          <w:sz w:val="24"/>
          <w:szCs w:val="24"/>
        </w:rPr>
        <w:t xml:space="preserve"> Arkusz Oceny Efektów Uczenia się, pokazujący m.in. rozkład ocen uzyskanych przez studentów z poszczególnych przedmiotów prowadzonych przez nauczyciela w danym semestrze.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 xml:space="preserve">Rozkłady ocen dla poszczególnych przedmiotów są generowane w systemie </w:t>
      </w:r>
      <w:r w:rsidRPr="00C413E9">
        <w:rPr>
          <w:rFonts w:ascii="Times New Roman" w:eastAsia="Times New Roman" w:hAnsi="Times New Roman" w:cs="Times New Roman"/>
          <w:i/>
          <w:sz w:val="24"/>
          <w:szCs w:val="24"/>
        </w:rPr>
        <w:t>Wirtualna Uczelnia</w:t>
      </w:r>
      <w:r w:rsidRPr="00C413E9">
        <w:rPr>
          <w:rFonts w:ascii="Times New Roman" w:eastAsia="Times New Roman" w:hAnsi="Times New Roman" w:cs="Times New Roman"/>
          <w:sz w:val="24"/>
          <w:szCs w:val="24"/>
        </w:rPr>
        <w:t>, po wpisaniu ocen przez prowadzącego przedmiot.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W ramach samooceny na wydrukach Arkuszy Oceny Efektów Uczenia się prowadzący zajęcia może zawrzeć komentarz zawierający uwagi i propozycje zmian w zakresie: przedstawionego w ramach przedmiotu materiału, form i sposobów prowadzenia zajęć oraz form zaliczenia przedmiotu. Brak ww. adnotacji oznacza, że prowadzący zajęcia nie widzi konieczności dokonywania zmian.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Arkusz Oceny Efektów Uczenia się ocen prowadzący zajęcia składa sekretarzowi Kierunkowej Komisji ds. Oceny Efektów Uczenia się (KKOEU).</w:t>
      </w:r>
    </w:p>
    <w:p w:rsidR="00C413E9" w:rsidRPr="00C413E9" w:rsidRDefault="00C413E9" w:rsidP="00C41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KKOEU opracowuje raport roczny</w:t>
      </w: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13E9">
        <w:rPr>
          <w:rFonts w:ascii="Times New Roman" w:eastAsia="Times New Roman" w:hAnsi="Times New Roman" w:cs="Times New Roman"/>
          <w:bCs/>
          <w:sz w:val="24"/>
          <w:szCs w:val="24"/>
        </w:rPr>
        <w:t>z analizy wyników nauczania.</w:t>
      </w:r>
      <w:r w:rsidRPr="00C413E9">
        <w:rPr>
          <w:rFonts w:ascii="Times New Roman" w:eastAsia="Times New Roman" w:hAnsi="Times New Roman" w:cs="Times New Roman"/>
          <w:sz w:val="24"/>
          <w:szCs w:val="24"/>
        </w:rPr>
        <w:t xml:space="preserve"> Wzór raportu stanowi załącznik do załącznika nr 4b USOEU.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13E9" w:rsidRPr="00C413E9" w:rsidRDefault="00C413E9" w:rsidP="00C413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</w:p>
    <w:p w:rsidR="00C413E9" w:rsidRPr="00C413E9" w:rsidRDefault="00C413E9" w:rsidP="00C413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do Załącznika nr 4b USOEU </w:t>
      </w:r>
    </w:p>
    <w:p w:rsidR="00C413E9" w:rsidRPr="00C413E9" w:rsidRDefault="00C413E9" w:rsidP="00C413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3E9" w:rsidRPr="00C413E9" w:rsidRDefault="00C413E9" w:rsidP="00C413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3E9">
        <w:rPr>
          <w:rFonts w:ascii="Times New Roman" w:eastAsia="Calibri" w:hAnsi="Times New Roman" w:cs="Times New Roman"/>
          <w:b/>
          <w:bCs/>
          <w:sz w:val="28"/>
          <w:szCs w:val="28"/>
        </w:rPr>
        <w:t>Raport roczny z analizy wyników nauczan</w:t>
      </w:r>
      <w:r w:rsidRPr="00C413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ia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Rok akademicki……………………..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Skład komisji oceniającej:</w:t>
      </w:r>
    </w:p>
    <w:p w:rsidR="00C413E9" w:rsidRPr="00C413E9" w:rsidRDefault="00C413E9" w:rsidP="00C413E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C413E9" w:rsidRPr="00C413E9" w:rsidRDefault="00C413E9" w:rsidP="00C413E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C413E9" w:rsidRPr="00C413E9" w:rsidRDefault="00C413E9" w:rsidP="00C413E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C413E9" w:rsidRPr="00C413E9" w:rsidRDefault="00C413E9" w:rsidP="00C413E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Wniosk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Sugestie</w:t>
      </w:r>
      <w:proofErr w:type="spellEnd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ewentualnych</w:t>
      </w:r>
      <w:proofErr w:type="spellEnd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działań</w:t>
      </w:r>
      <w:proofErr w:type="spellEnd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doskonalących</w:t>
      </w:r>
      <w:proofErr w:type="spellEnd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13E9" w:rsidRPr="00C413E9" w:rsidRDefault="00C413E9" w:rsidP="00C413E9">
      <w:pPr>
        <w:spacing w:after="200" w:line="360" w:lineRule="auto"/>
        <w:jc w:val="both"/>
        <w:rPr>
          <w:rFonts w:ascii="Times New Roman" w:eastAsia="Calibri" w:hAnsi="Times New Roman" w:cs="Times New Roman"/>
          <w:lang w:val="en-US"/>
        </w:rPr>
      </w:pPr>
      <w:r w:rsidRPr="00C413E9">
        <w:rPr>
          <w:rFonts w:ascii="Times New Roman" w:eastAsia="Calibri" w:hAnsi="Times New Roman" w:cs="Times New Roman"/>
          <w:lang w:val="en-US"/>
        </w:rPr>
        <w:t>Data:</w:t>
      </w:r>
    </w:p>
    <w:p w:rsidR="00C413E9" w:rsidRPr="00C413E9" w:rsidRDefault="00C413E9" w:rsidP="00C413E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Podpisy</w:t>
      </w:r>
      <w:proofErr w:type="spellEnd"/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C413E9" w:rsidRPr="00C413E9" w:rsidSect="003942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………………………….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C413E9" w:rsidRPr="00C413E9" w:rsidSect="003942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………………………….</w:t>
      </w:r>
    </w:p>
    <w:p w:rsidR="00C413E9" w:rsidRPr="00C413E9" w:rsidRDefault="00C413E9" w:rsidP="00C413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413E9" w:rsidRPr="00C413E9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E728D" w:rsidRDefault="00AE728D" w:rsidP="00C413E9">
      <w:pPr>
        <w:spacing w:after="0" w:line="240" w:lineRule="auto"/>
        <w:ind w:left="6804" w:hanging="141"/>
        <w:contextualSpacing/>
        <w:jc w:val="right"/>
      </w:pPr>
      <w:bookmarkStart w:id="0" w:name="_GoBack"/>
      <w:bookmarkEnd w:id="0"/>
    </w:p>
    <w:sectPr w:rsidR="00AE728D" w:rsidSect="00C413E9">
      <w:footerReference w:type="even" r:id="rId6"/>
      <w:footerReference w:type="default" r:id="rId7"/>
      <w:pgSz w:w="11906" w:h="16838"/>
      <w:pgMar w:top="1418" w:right="1418" w:bottom="1418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C413E9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260" w:rsidRDefault="00C41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C413E9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36260" w:rsidRDefault="00C413E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C413E9" w:rsidP="0039424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EF"/>
    <w:multiLevelType w:val="hybridMultilevel"/>
    <w:tmpl w:val="DF820C70"/>
    <w:lvl w:ilvl="0" w:tplc="6F14F258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0F4C8">
      <w:start w:val="1"/>
      <w:numFmt w:val="lowerLetter"/>
      <w:lvlText w:val="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719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69D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29A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794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B4F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EA4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BA0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50E9B"/>
    <w:multiLevelType w:val="hybridMultilevel"/>
    <w:tmpl w:val="EDFE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D1387"/>
    <w:multiLevelType w:val="hybridMultilevel"/>
    <w:tmpl w:val="B9AE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E9"/>
    <w:rsid w:val="00AE728D"/>
    <w:rsid w:val="00C4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80701-DEA6-4F54-9FAB-9017075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3E9"/>
  </w:style>
  <w:style w:type="paragraph" w:styleId="Stopka">
    <w:name w:val="footer"/>
    <w:basedOn w:val="Normalny"/>
    <w:link w:val="StopkaZnak"/>
    <w:uiPriority w:val="99"/>
    <w:semiHidden/>
    <w:unhideWhenUsed/>
    <w:rsid w:val="00C4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13E9"/>
  </w:style>
  <w:style w:type="character" w:styleId="Numerstrony">
    <w:name w:val="page number"/>
    <w:basedOn w:val="Domylnaczcionkaakapitu"/>
    <w:rsid w:val="00C4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2023-05-29T15:14:00Z</dcterms:created>
  <dcterms:modified xsi:type="dcterms:W3CDTF">2023-05-29T15:17:00Z</dcterms:modified>
</cp:coreProperties>
</file>